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3F" w:rsidRDefault="00CC023F" w:rsidP="007E1F6D">
      <w:pPr>
        <w:spacing w:after="0" w:line="240" w:lineRule="auto"/>
        <w:outlineLvl w:val="2"/>
        <w:rPr>
          <w:rFonts w:ascii="Times New Roman" w:hAnsi="Times New Roman" w:cs="Times New Roman"/>
          <w:b/>
          <w:bCs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eastAsia="cs-CZ"/>
        </w:rPr>
        <w:t>Typy zařízení na zneškodňování odpadních  - splaškových vod</w:t>
      </w:r>
    </w:p>
    <w:p w:rsidR="00CC023F" w:rsidRDefault="00CC023F" w:rsidP="007E1F6D">
      <w:pPr>
        <w:spacing w:after="0" w:line="240" w:lineRule="auto"/>
        <w:outlineLvl w:val="2"/>
        <w:rPr>
          <w:rFonts w:ascii="Times New Roman" w:hAnsi="Times New Roman" w:cs="Times New Roman"/>
          <w:b/>
          <w:bCs/>
          <w:lang w:eastAsia="cs-CZ"/>
        </w:rPr>
      </w:pPr>
    </w:p>
    <w:p w:rsidR="00CC023F" w:rsidRDefault="00CC023F" w:rsidP="00C9059D">
      <w:pPr>
        <w:spacing w:after="0" w:line="240" w:lineRule="auto"/>
        <w:jc w:val="both"/>
        <w:outlineLvl w:val="2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 xml:space="preserve">Akumulační jímka </w:t>
      </w:r>
      <w:r>
        <w:rPr>
          <w:rFonts w:ascii="Times New Roman" w:hAnsi="Times New Roman" w:cs="Times New Roman"/>
          <w:lang w:eastAsia="cs-CZ"/>
        </w:rPr>
        <w:t xml:space="preserve"> zděná nádrž pro akumulaci odpadních vod. </w:t>
      </w:r>
      <w:r w:rsidRPr="00D90D7C">
        <w:rPr>
          <w:rFonts w:ascii="Times New Roman" w:hAnsi="Times New Roman" w:cs="Times New Roman"/>
          <w:b/>
          <w:bCs/>
          <w:lang w:eastAsia="cs-CZ"/>
        </w:rPr>
        <w:t>Celý  obsah se vyváží</w:t>
      </w:r>
      <w:r>
        <w:rPr>
          <w:rFonts w:ascii="Times New Roman" w:hAnsi="Times New Roman" w:cs="Times New Roman"/>
          <w:lang w:eastAsia="cs-CZ"/>
        </w:rPr>
        <w:t xml:space="preserve"> buď na ČOV nebo přímou aplikací na zemědělsky využívané pozemky.</w:t>
      </w:r>
    </w:p>
    <w:p w:rsidR="00CC023F" w:rsidRDefault="00CC023F" w:rsidP="00C9059D">
      <w:pPr>
        <w:spacing w:after="0" w:line="240" w:lineRule="auto"/>
        <w:jc w:val="both"/>
        <w:outlineLvl w:val="2"/>
        <w:rPr>
          <w:rFonts w:ascii="Times New Roman" w:hAnsi="Times New Roman" w:cs="Times New Roman"/>
          <w:lang w:eastAsia="cs-CZ"/>
        </w:rPr>
      </w:pPr>
    </w:p>
    <w:p w:rsidR="00CC023F" w:rsidRDefault="00CC023F" w:rsidP="00C9059D">
      <w:pPr>
        <w:spacing w:after="0" w:line="240" w:lineRule="auto"/>
        <w:jc w:val="both"/>
        <w:outlineLvl w:val="2"/>
        <w:rPr>
          <w:rFonts w:ascii="Times New Roman" w:hAnsi="Times New Roman" w:cs="Times New Roman"/>
          <w:lang w:eastAsia="cs-CZ"/>
        </w:rPr>
      </w:pPr>
      <w:r w:rsidRPr="00C9059D">
        <w:rPr>
          <w:rFonts w:ascii="Times New Roman" w:hAnsi="Times New Roman" w:cs="Times New Roman"/>
          <w:b/>
          <w:bCs/>
          <w:lang w:eastAsia="cs-CZ"/>
        </w:rPr>
        <w:t>Žumpa</w:t>
      </w:r>
      <w:r>
        <w:rPr>
          <w:rFonts w:ascii="Times New Roman" w:hAnsi="Times New Roman" w:cs="Times New Roman"/>
          <w:b/>
          <w:bCs/>
          <w:lang w:eastAsia="cs-CZ"/>
        </w:rPr>
        <w:t xml:space="preserve"> - </w:t>
      </w:r>
      <w:r>
        <w:rPr>
          <w:rFonts w:ascii="Times New Roman" w:hAnsi="Times New Roman" w:cs="Times New Roman"/>
          <w:lang w:eastAsia="cs-CZ"/>
        </w:rPr>
        <w:t xml:space="preserve"> zařízení na akumulaci odpadních vod ve většině případů nesplňuje nároky na zajištění vodotěsnosti. Do žumpy bývá napojeno pouze WC.  </w:t>
      </w:r>
      <w:r w:rsidRPr="00D90D7C">
        <w:rPr>
          <w:rFonts w:ascii="Times New Roman" w:hAnsi="Times New Roman" w:cs="Times New Roman"/>
          <w:b/>
          <w:bCs/>
          <w:lang w:eastAsia="cs-CZ"/>
        </w:rPr>
        <w:t>Celý obsah se vyváží</w:t>
      </w:r>
      <w:r>
        <w:rPr>
          <w:rFonts w:ascii="Times New Roman" w:hAnsi="Times New Roman" w:cs="Times New Roman"/>
          <w:lang w:eastAsia="cs-CZ"/>
        </w:rPr>
        <w:t xml:space="preserve"> buď na ČOV nebo přímou aplikací na zemědělsky využívané pozemky.</w:t>
      </w:r>
    </w:p>
    <w:p w:rsidR="00CC023F" w:rsidRPr="00C9059D" w:rsidRDefault="00CC023F" w:rsidP="007E1F6D">
      <w:pPr>
        <w:spacing w:after="0" w:line="240" w:lineRule="auto"/>
        <w:outlineLvl w:val="2"/>
        <w:rPr>
          <w:rFonts w:ascii="Times New Roman" w:hAnsi="Times New Roman" w:cs="Times New Roman"/>
          <w:lang w:eastAsia="cs-CZ"/>
        </w:rPr>
      </w:pPr>
    </w:p>
    <w:p w:rsidR="00CC023F" w:rsidRPr="007E1F6D" w:rsidRDefault="00CC023F" w:rsidP="007E1F6D">
      <w:pPr>
        <w:spacing w:after="0" w:line="240" w:lineRule="auto"/>
        <w:outlineLvl w:val="2"/>
        <w:rPr>
          <w:rFonts w:ascii="Times New Roman" w:hAnsi="Times New Roman" w:cs="Times New Roman"/>
          <w:b/>
          <w:bCs/>
          <w:lang w:eastAsia="cs-CZ"/>
        </w:rPr>
      </w:pPr>
      <w:r w:rsidRPr="007E1F6D">
        <w:rPr>
          <w:rFonts w:ascii="Times New Roman" w:hAnsi="Times New Roman" w:cs="Times New Roman"/>
          <w:b/>
          <w:bCs/>
          <w:lang w:eastAsia="cs-CZ"/>
        </w:rPr>
        <w:t>Biologický septik – hranatý, samonosný</w:t>
      </w:r>
      <w:r>
        <w:rPr>
          <w:rFonts w:ascii="Times New Roman" w:hAnsi="Times New Roman" w:cs="Times New Roman"/>
          <w:b/>
          <w:bCs/>
          <w:lang w:eastAsia="cs-CZ"/>
        </w:rPr>
        <w:t xml:space="preserve"> s různým počtem komor 2 nebo 3</w:t>
      </w:r>
    </w:p>
    <w:p w:rsidR="00CC023F" w:rsidRPr="007E1F6D" w:rsidRDefault="00CC023F" w:rsidP="007E1F6D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E1F6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Použití</w:t>
      </w:r>
    </w:p>
    <w:p w:rsidR="00CC023F" w:rsidRDefault="00CC023F" w:rsidP="007E1F6D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  <w:r w:rsidRPr="007E1F6D">
        <w:rPr>
          <w:rFonts w:ascii="Times New Roman" w:hAnsi="Times New Roman" w:cs="Times New Roman"/>
          <w:lang w:eastAsia="cs-CZ"/>
        </w:rPr>
        <w:t>Biologický septik je určen pro čištění odpadních vod usazováním a anaerobním vyhníváním odpadních vod a kalu. Je vhodný k použití nejmenší a nenáročné domovní čistírny odpadních vod a jako první stupeň čističek odpadních vod.</w:t>
      </w:r>
      <w:r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CC023F" w:rsidRPr="00DE41B2" w:rsidRDefault="00CC023F" w:rsidP="007E1F6D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Mohou být doplněny o druhý stupeň čištění: pískový filtr, zemní filtr nebo biologický filtr</w:t>
      </w:r>
    </w:p>
    <w:p w:rsidR="00CC023F" w:rsidRPr="007E1F6D" w:rsidRDefault="00CC023F" w:rsidP="007E1F6D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E1F6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Popis</w:t>
      </w:r>
    </w:p>
    <w:p w:rsidR="00CC023F" w:rsidRPr="007E1F6D" w:rsidRDefault="00B72AC2" w:rsidP="007E1F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838325" cy="1790700"/>
            <wp:effectExtent l="0" t="0" r="9525" b="0"/>
            <wp:docPr id="1" name="Obrázek 3" descr="hranatý, samonosný">
              <a:hlinkClick xmlns:a="http://schemas.openxmlformats.org/drawingml/2006/main" r:id="rId5" tooltip="&quot;hranatý, samonosn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ranatý, samonosný">
                      <a:hlinkClick r:id="rId5" tooltip="&quot;hranatý, samonosn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3F" w:rsidRPr="007E1F6D" w:rsidRDefault="00CC023F" w:rsidP="007E1F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7E1F6D">
        <w:rPr>
          <w:rFonts w:ascii="Times New Roman" w:hAnsi="Times New Roman" w:cs="Times New Roman"/>
          <w:sz w:val="20"/>
          <w:szCs w:val="20"/>
          <w:lang w:eastAsia="cs-CZ"/>
        </w:rPr>
        <w:t>Biologický septik je uzavřená vodotěsná plastová nádrž svařená z PP desek o síle 15 mm.</w:t>
      </w:r>
      <w:r w:rsidRPr="0012235A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7E1F6D">
        <w:rPr>
          <w:rFonts w:ascii="Times New Roman" w:hAnsi="Times New Roman" w:cs="Times New Roman"/>
          <w:sz w:val="20"/>
          <w:szCs w:val="20"/>
          <w:lang w:eastAsia="cs-CZ"/>
        </w:rPr>
        <w:t>Septik je vybaven dvěma poklopy a vstupními šachtami(600/600/200- 450), které umožňují přístup do jednotlivých komor.</w:t>
      </w:r>
      <w:r w:rsidRPr="0012235A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7E1F6D">
        <w:rPr>
          <w:rFonts w:ascii="Times New Roman" w:hAnsi="Times New Roman" w:cs="Times New Roman"/>
          <w:sz w:val="20"/>
          <w:szCs w:val="20"/>
          <w:lang w:eastAsia="cs-CZ"/>
        </w:rPr>
        <w:t>Přítok do septiku je těsně pod stropní deskou. Odpadní voda protéká jednotlivými komorami septiku, kde se kal usazuje a anaerobně vyhnívá.</w:t>
      </w:r>
      <w:r w:rsidRPr="0012235A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7E1F6D">
        <w:rPr>
          <w:rFonts w:ascii="Times New Roman" w:hAnsi="Times New Roman" w:cs="Times New Roman"/>
          <w:sz w:val="20"/>
          <w:szCs w:val="20"/>
          <w:lang w:eastAsia="cs-CZ"/>
        </w:rPr>
        <w:t>Septik je uvnitř rozdělen na 3 komory. Přepážky u dna zabraňují přesouvání kalu a norné stěny zabraňují přesuvu plovoucích nečistot.  Vyvážení kalu se provádí ,když jeho vrstva přesahuje jednu třetinu užitečné hloubky. Septik je samonosný a pochůzný.</w:t>
      </w:r>
    </w:p>
    <w:p w:rsidR="00CC023F" w:rsidRPr="007E1F6D" w:rsidRDefault="00CC023F" w:rsidP="00DE41B2">
      <w:pPr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0"/>
          <w:szCs w:val="20"/>
          <w:lang w:eastAsia="cs-CZ"/>
        </w:rPr>
      </w:pPr>
      <w:r w:rsidRPr="007E1F6D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Biologický septik – kruhový, samonosný</w:t>
      </w:r>
    </w:p>
    <w:p w:rsidR="00CC023F" w:rsidRPr="007E1F6D" w:rsidRDefault="00CC023F" w:rsidP="00DE41B2">
      <w:p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  <w:lang w:eastAsia="cs-CZ"/>
        </w:rPr>
      </w:pPr>
      <w:r w:rsidRPr="007E1F6D">
        <w:rPr>
          <w:rFonts w:ascii="Times New Roman" w:hAnsi="Times New Roman" w:cs="Times New Roman"/>
          <w:sz w:val="20"/>
          <w:szCs w:val="20"/>
          <w:lang w:eastAsia="cs-CZ"/>
        </w:rPr>
        <w:t>Biologický septik je určen pro čištění odpadních vod usazováním a anaerobním vyhníváním odpadních vod a kalu. Je vhodný k použití nejmenší a nenáročné domovní čistírny odpadních vod a jako první stupeň čističek odpadních vod.</w:t>
      </w:r>
    </w:p>
    <w:p w:rsidR="00CC023F" w:rsidRPr="007E1F6D" w:rsidRDefault="00B72AC2" w:rsidP="007E1F6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162175" cy="1047750"/>
            <wp:effectExtent l="0" t="0" r="9525" b="0"/>
            <wp:docPr id="2" name="Obrázek 2" descr="kruhový, samonosný">
              <a:hlinkClick xmlns:a="http://schemas.openxmlformats.org/drawingml/2006/main" r:id="rId7" tooltip="&quot;kruhový, samonosn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ruhový, samonosný">
                      <a:hlinkClick r:id="rId7" tooltip="&quot;kruhový, samonosn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3F" w:rsidRDefault="00CC023F"/>
    <w:p w:rsidR="00CC023F" w:rsidRDefault="00CC023F" w:rsidP="001223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0D7C">
        <w:rPr>
          <w:rFonts w:ascii="Times New Roman" w:hAnsi="Times New Roman" w:cs="Times New Roman"/>
          <w:b/>
          <w:bCs/>
        </w:rPr>
        <w:t>Obsah se zneškodňuje pouze odběrem</w:t>
      </w:r>
      <w:r w:rsidRPr="00702AB3">
        <w:rPr>
          <w:rFonts w:ascii="Times New Roman" w:hAnsi="Times New Roman" w:cs="Times New Roman"/>
        </w:rPr>
        <w:t xml:space="preserve"> horní části vyflotovaného kalu a části vysedimentovaného kalu. Odebírá se cca 80 až 150 l v závislosti na výš</w:t>
      </w:r>
      <w:r>
        <w:rPr>
          <w:rFonts w:ascii="Times New Roman" w:hAnsi="Times New Roman" w:cs="Times New Roman"/>
        </w:rPr>
        <w:t>c</w:t>
      </w:r>
      <w:r w:rsidRPr="00702AB3">
        <w:rPr>
          <w:rFonts w:ascii="Times New Roman" w:hAnsi="Times New Roman" w:cs="Times New Roman"/>
        </w:rPr>
        <w:t xml:space="preserve">e vysedimentovaného kalu. Kromě provádění opravy septiku se </w:t>
      </w:r>
      <w:r w:rsidRPr="00702AB3">
        <w:rPr>
          <w:rFonts w:ascii="Times New Roman" w:hAnsi="Times New Roman" w:cs="Times New Roman"/>
          <w:b/>
          <w:bCs/>
        </w:rPr>
        <w:t>nikdy celý obsah neodebírá.  Naruší se odvozem bakterií čistící proces.</w:t>
      </w:r>
    </w:p>
    <w:tbl>
      <w:tblPr>
        <w:tblW w:w="10301" w:type="dxa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0301"/>
      </w:tblGrid>
      <w:tr w:rsidR="00CC023F" w:rsidRPr="005B4562">
        <w:trPr>
          <w:tblCellSpacing w:w="37" w:type="dxa"/>
          <w:jc w:val="center"/>
        </w:trPr>
        <w:tc>
          <w:tcPr>
            <w:tcW w:w="10153" w:type="dxa"/>
            <w:vAlign w:val="center"/>
          </w:tcPr>
          <w:p w:rsidR="00CC023F" w:rsidRPr="00E918AC" w:rsidRDefault="00CC023F" w:rsidP="00702AB3">
            <w:pPr>
              <w:pStyle w:val="Nadpis2"/>
              <w:spacing w:after="0" w:afterAutospacing="0" w:line="225" w:lineRule="atLeast"/>
              <w:rPr>
                <w:color w:val="FFFFFF"/>
                <w:sz w:val="24"/>
                <w:szCs w:val="24"/>
              </w:rPr>
            </w:pPr>
            <w:r w:rsidRPr="00E918AC">
              <w:rPr>
                <w:sz w:val="24"/>
                <w:szCs w:val="24"/>
              </w:rPr>
              <w:lastRenderedPageBreak/>
              <w:t>Použití domovních aerobních ČOV – jemnobublinná aerace</w:t>
            </w:r>
          </w:p>
          <w:p w:rsidR="00CC023F" w:rsidRPr="005B4562" w:rsidRDefault="00CC023F" w:rsidP="00702AB3">
            <w:pPr>
              <w:spacing w:after="0" w:line="225" w:lineRule="atLeas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</w:tr>
      <w:tr w:rsidR="00CC023F" w:rsidRPr="005B4562">
        <w:trPr>
          <w:tblCellSpacing w:w="37" w:type="dxa"/>
          <w:jc w:val="center"/>
        </w:trPr>
        <w:tc>
          <w:tcPr>
            <w:tcW w:w="10153" w:type="dxa"/>
            <w:vAlign w:val="center"/>
          </w:tcPr>
          <w:p w:rsidR="00CC023F" w:rsidRPr="005B4562" w:rsidRDefault="00CC023F" w:rsidP="00702AB3">
            <w:pPr>
              <w:spacing w:after="0" w:line="225" w:lineRule="atLeast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B4562">
              <w:rPr>
                <w:rFonts w:ascii="Arial" w:hAnsi="Arial" w:cs="Arial"/>
                <w:color w:val="FFFFFF"/>
                <w:sz w:val="18"/>
                <w:szCs w:val="18"/>
              </w:rPr>
              <w:br/>
            </w:r>
            <w:r w:rsidRPr="005B4562">
              <w:rPr>
                <w:rFonts w:ascii="Arial" w:hAnsi="Arial" w:cs="Arial"/>
                <w:color w:val="FFFFFF"/>
                <w:sz w:val="18"/>
                <w:szCs w:val="18"/>
              </w:rPr>
              <w:br/>
            </w:r>
            <w:r w:rsidR="00B72AC2">
              <w:rPr>
                <w:rFonts w:ascii="Arial" w:hAnsi="Arial" w:cs="Arial"/>
                <w:noProof/>
                <w:color w:val="FFFFFF"/>
                <w:sz w:val="18"/>
                <w:szCs w:val="18"/>
                <w:lang w:eastAsia="cs-CZ"/>
              </w:rPr>
              <w:drawing>
                <wp:inline distT="0" distB="0" distL="0" distR="0">
                  <wp:extent cx="4991100" cy="1314450"/>
                  <wp:effectExtent l="0" t="0" r="0" b="0"/>
                  <wp:docPr id="3" name="Obrázek 6" descr="http://www.usbf.cz/img/sesta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http://www.usbf.cz/img/sesta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23F" w:rsidRPr="005B4562" w:rsidRDefault="00CC023F" w:rsidP="00702AB3">
            <w:pPr>
              <w:spacing w:after="0" w:line="225" w:lineRule="atLeas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:rsidR="00CC023F" w:rsidRPr="00702AB3" w:rsidRDefault="00CC023F" w:rsidP="00702AB3">
            <w:pPr>
              <w:spacing w:before="100" w:beforeAutospacing="1" w:after="100" w:afterAutospacing="1" w:line="240" w:lineRule="auto"/>
              <w:ind w:left="322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702AB3">
              <w:rPr>
                <w:rFonts w:ascii="Times New Roman" w:hAnsi="Times New Roman" w:cs="Times New Roman"/>
                <w:lang w:eastAsia="cs-CZ"/>
              </w:rPr>
              <w:t xml:space="preserve">Čistírny odpadních splaškových vod typové řady jemnobublinné aerace jsou zařízení </w:t>
            </w:r>
            <w:r w:rsidRPr="005F427C">
              <w:rPr>
                <w:rFonts w:ascii="Times New Roman" w:hAnsi="Times New Roman" w:cs="Times New Roman"/>
                <w:b/>
                <w:bCs/>
                <w:u w:val="single"/>
                <w:lang w:eastAsia="cs-CZ"/>
              </w:rPr>
              <w:t>pracující na principu čištění odpadních vod s použitím aeračních prvků.</w:t>
            </w:r>
            <w:r w:rsidRPr="00702AB3">
              <w:rPr>
                <w:rFonts w:ascii="Times New Roman" w:hAnsi="Times New Roman" w:cs="Times New Roman"/>
                <w:lang w:eastAsia="cs-CZ"/>
              </w:rPr>
              <w:t xml:space="preserve"> Tato řada ČOV je určena pro čištění odpadních vod z objektů rodinných domů, restauračních a rekreačních zařízení, hotelů a dalších malých zdrojů znečištění. Zařízení lze umísťovat v bezprostřední blízkosti objektů, vzhledem k tomu, že nevyžaduje ochranné pásmo.</w:t>
            </w:r>
          </w:p>
          <w:p w:rsidR="00CC023F" w:rsidRPr="005F427C" w:rsidRDefault="00CC023F" w:rsidP="00702AB3">
            <w:pPr>
              <w:spacing w:before="100" w:beforeAutospacing="1" w:after="100" w:afterAutospacing="1" w:line="240" w:lineRule="auto"/>
              <w:ind w:left="322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702AB3">
              <w:rPr>
                <w:rFonts w:ascii="Times New Roman" w:hAnsi="Times New Roman" w:cs="Times New Roman"/>
                <w:lang w:eastAsia="cs-CZ"/>
              </w:rPr>
              <w:t>Čistírna je technologický celek , sestávající z polypropylenové nádrže s vestavbou jednotlivých nádrží, anaerobním filtrem, regulací kalu a el.rozvaděčem.. Součástí jsou provzdušňovací elementy a dmychadlo. PP nádrž ČOV včetně vestaveb jsou vyrobeny z materiálu polypropylen. Životnost těchto materiálů je prakticky neomezená. Kovové části užité na technologickém zařízení , jsou chráněny proti korozi. Čištění probíhá za působení aerobních bakteriálních kultur. Provzdušňování je zajišťováno aeračními elementy. Provzdušňovací elementy jsou osazeny v aktivační části nádrže ČOV, kde dochází k biologickému čištění.</w:t>
            </w:r>
          </w:p>
          <w:p w:rsidR="00CC023F" w:rsidRPr="005B4562" w:rsidRDefault="00CC023F" w:rsidP="005F427C">
            <w:p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4562">
              <w:rPr>
                <w:rFonts w:ascii="Times New Roman" w:hAnsi="Times New Roman" w:cs="Times New Roman"/>
              </w:rPr>
              <w:t xml:space="preserve">Obsah se zneškodňuje pouze odběrem horní části vyflotovaného kalu a části vysedimentovaného kalu. Odebírá se cca 80 až 100 l v závislosti na výšce vysedimentovaného kalu Kromě provádění opravy ČOV se </w:t>
            </w:r>
            <w:r w:rsidRPr="005B4562">
              <w:rPr>
                <w:rFonts w:ascii="Times New Roman" w:hAnsi="Times New Roman" w:cs="Times New Roman"/>
                <w:b/>
                <w:bCs/>
              </w:rPr>
              <w:t>nikdy celý obsah neodebírá.  Naruší se odvozem bakterií čistící proces.</w:t>
            </w:r>
          </w:p>
          <w:p w:rsidR="00CC023F" w:rsidRDefault="00CC023F" w:rsidP="00702AB3">
            <w:pPr>
              <w:spacing w:before="100" w:beforeAutospacing="1" w:after="100" w:afterAutospacing="1" w:line="240" w:lineRule="auto"/>
              <w:ind w:left="322"/>
              <w:jc w:val="both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Pro průtočná zařízení platí, že jejich alespoň vizuální  kontrola by měla být prováděna alespoň 1 x za 6 měsíců  - septiky, u aerobních  ČOV alespoň  1 x  za měsíc. </w:t>
            </w:r>
          </w:p>
          <w:p w:rsidR="00CC023F" w:rsidRDefault="00CC023F" w:rsidP="00702AB3">
            <w:pPr>
              <w:spacing w:before="100" w:beforeAutospacing="1" w:after="100" w:afterAutospacing="1" w:line="240" w:lineRule="auto"/>
              <w:ind w:left="322"/>
              <w:jc w:val="both"/>
              <w:rPr>
                <w:rFonts w:ascii="Times New Roman" w:hAnsi="Times New Roman" w:cs="Times New Roman"/>
                <w:lang w:eastAsia="cs-CZ"/>
              </w:rPr>
            </w:pPr>
          </w:p>
          <w:p w:rsidR="00CC023F" w:rsidRPr="00E918AC" w:rsidRDefault="00CC023F" w:rsidP="00E918AC">
            <w:pPr>
              <w:spacing w:before="100" w:beforeAutospacing="1" w:after="0" w:line="240" w:lineRule="auto"/>
              <w:ind w:left="322"/>
              <w:jc w:val="both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918AC">
              <w:rPr>
                <w:rFonts w:ascii="Times New Roman" w:hAnsi="Times New Roman" w:cs="Times New Roman"/>
                <w:b/>
                <w:bCs/>
                <w:lang w:eastAsia="cs-CZ"/>
              </w:rPr>
              <w:t>Velmi podstatné je jakou barvu a charakter má odtékající voda:</w:t>
            </w:r>
          </w:p>
          <w:p w:rsidR="00CC023F" w:rsidRPr="00702AB3" w:rsidRDefault="00CC023F" w:rsidP="00702AB3">
            <w:pPr>
              <w:spacing w:before="100" w:beforeAutospacing="1" w:after="100" w:afterAutospacing="1" w:line="240" w:lineRule="auto"/>
              <w:ind w:left="322"/>
              <w:jc w:val="both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voda by neměla zapáchat, měla by být čirá nebo slabě do běla nebo žluta, nesmí obsahovat  tuhé příměsi nebo nečistoty.</w:t>
            </w:r>
          </w:p>
          <w:p w:rsidR="00CC023F" w:rsidRPr="005B4562" w:rsidRDefault="00CC023F" w:rsidP="00702AB3">
            <w:pPr>
              <w:spacing w:after="0" w:line="225" w:lineRule="atLeas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CC023F" w:rsidRPr="005B4562">
        <w:trPr>
          <w:tblCellSpacing w:w="37" w:type="dxa"/>
          <w:jc w:val="center"/>
        </w:trPr>
        <w:tc>
          <w:tcPr>
            <w:tcW w:w="10153" w:type="dxa"/>
            <w:vAlign w:val="center"/>
          </w:tcPr>
          <w:p w:rsidR="00CC023F" w:rsidRPr="005B4562" w:rsidRDefault="00CC023F" w:rsidP="00702AB3">
            <w:pPr>
              <w:spacing w:after="0" w:line="225" w:lineRule="atLeas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CC023F" w:rsidRPr="005B4562">
        <w:trPr>
          <w:tblCellSpacing w:w="37" w:type="dxa"/>
          <w:jc w:val="center"/>
        </w:trPr>
        <w:tc>
          <w:tcPr>
            <w:tcW w:w="10153" w:type="dxa"/>
            <w:vAlign w:val="center"/>
          </w:tcPr>
          <w:p w:rsidR="00CC023F" w:rsidRPr="005B4562" w:rsidRDefault="00CC023F" w:rsidP="00702AB3">
            <w:pPr>
              <w:spacing w:after="0" w:line="225" w:lineRule="atLeast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CC023F" w:rsidRPr="005B4562">
        <w:trPr>
          <w:tblCellSpacing w:w="37" w:type="dxa"/>
          <w:jc w:val="center"/>
        </w:trPr>
        <w:tc>
          <w:tcPr>
            <w:tcW w:w="10153" w:type="dxa"/>
            <w:vAlign w:val="center"/>
          </w:tcPr>
          <w:p w:rsidR="00CC023F" w:rsidRDefault="00CC023F" w:rsidP="00702AB3">
            <w:pPr>
              <w:pStyle w:val="Normlnweb"/>
              <w:spacing w:after="0" w:afterAutospacing="0"/>
              <w:rPr>
                <w:color w:val="FFFFFF"/>
              </w:rPr>
            </w:pPr>
          </w:p>
        </w:tc>
      </w:tr>
    </w:tbl>
    <w:p w:rsidR="00CC023F" w:rsidRPr="00702AB3" w:rsidRDefault="00CC023F" w:rsidP="001223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C023F" w:rsidRPr="00702AB3" w:rsidSect="0049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6C3"/>
    <w:multiLevelType w:val="multilevel"/>
    <w:tmpl w:val="E00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92D54DB"/>
    <w:multiLevelType w:val="multilevel"/>
    <w:tmpl w:val="3A88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6D"/>
    <w:rsid w:val="00101E8D"/>
    <w:rsid w:val="0012235A"/>
    <w:rsid w:val="004936B2"/>
    <w:rsid w:val="005B4562"/>
    <w:rsid w:val="005F427C"/>
    <w:rsid w:val="00702AB3"/>
    <w:rsid w:val="007E1F6D"/>
    <w:rsid w:val="008B329C"/>
    <w:rsid w:val="009A37D3"/>
    <w:rsid w:val="00B72AC2"/>
    <w:rsid w:val="00C9059D"/>
    <w:rsid w:val="00CC023F"/>
    <w:rsid w:val="00D90D7C"/>
    <w:rsid w:val="00DE41B2"/>
    <w:rsid w:val="00E0676D"/>
    <w:rsid w:val="00E775B7"/>
    <w:rsid w:val="00E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1063CB-EAB4-42C4-8FF8-A49C1753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6B2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7E1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9"/>
    <w:qFormat/>
    <w:rsid w:val="007E1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7E1F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7E1F6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E1F6D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E1F6D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E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E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F6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702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8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8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8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hplast.cz/images/user/bio_septiky02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hplast.cz/images/user/bio_septiky01.j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Typy zařízení na zneškodňování odpadních  - splaškových vod</vt:lpstr>
    </vt:vector>
  </TitlesOfParts>
  <Company>moje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Typy zařízení na zneškodňování odpadních  - splaškových vod</dc:title>
  <dc:subject/>
  <dc:creator>Vamberecká voda s.r.o.</dc:creator>
  <cp:keywords/>
  <dc:description/>
  <cp:lastModifiedBy>Obec Chleny</cp:lastModifiedBy>
  <cp:revision>2</cp:revision>
  <dcterms:created xsi:type="dcterms:W3CDTF">2017-09-20T15:51:00Z</dcterms:created>
  <dcterms:modified xsi:type="dcterms:W3CDTF">2017-09-20T15:51:00Z</dcterms:modified>
</cp:coreProperties>
</file>